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036C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Class Supplies List</w:t>
      </w:r>
    </w:p>
    <w:p w14:paraId="00000002" w14:textId="77777777" w:rsidR="0081036C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00000004" w14:textId="45BFFF7A" w:rsidR="0081036C" w:rsidRDefault="0081036C">
      <w:pPr>
        <w:rPr>
          <w:sz w:val="32"/>
          <w:szCs w:val="32"/>
        </w:rPr>
      </w:pPr>
    </w:p>
    <w:p w14:paraId="00000005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3 x HB Pencils</w:t>
      </w:r>
    </w:p>
    <w:p w14:paraId="00000006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3 x Erasers</w:t>
      </w:r>
    </w:p>
    <w:p w14:paraId="00000007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1 x 30cm Ruler</w:t>
      </w:r>
    </w:p>
    <w:p w14:paraId="00000008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1 x Sharpener</w:t>
      </w:r>
    </w:p>
    <w:p w14:paraId="00000009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 xml:space="preserve">1 x Pack of </w:t>
      </w:r>
      <w:proofErr w:type="spellStart"/>
      <w:r>
        <w:rPr>
          <w:sz w:val="28"/>
          <w:szCs w:val="28"/>
        </w:rPr>
        <w:t>Twistables</w:t>
      </w:r>
      <w:proofErr w:type="spellEnd"/>
      <w:r>
        <w:rPr>
          <w:sz w:val="28"/>
          <w:szCs w:val="28"/>
        </w:rPr>
        <w:t xml:space="preserve"> or similar</w:t>
      </w:r>
    </w:p>
    <w:p w14:paraId="0000000A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2 x Large Glue Sticks</w:t>
      </w:r>
    </w:p>
    <w:p w14:paraId="0000000B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2 x Whiteboard Markers</w:t>
      </w:r>
    </w:p>
    <w:p w14:paraId="0000000C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1 x Whiteboard Eraser</w:t>
      </w:r>
    </w:p>
    <w:p w14:paraId="0000000D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1 A4 Mesh Pocket Folder</w:t>
      </w:r>
    </w:p>
    <w:p w14:paraId="0000000E" w14:textId="77777777" w:rsidR="0081036C" w:rsidRDefault="0000000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2 x A4 Envelope Pocket Folders</w:t>
      </w:r>
    </w:p>
    <w:p w14:paraId="0000000F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0" w14:textId="77777777" w:rsidR="0081036C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Copies</w:t>
      </w:r>
    </w:p>
    <w:p w14:paraId="00000011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2" w14:textId="77777777" w:rsidR="0081036C" w:rsidRDefault="00000000">
      <w:pPr>
        <w:ind w:left="108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2 x A4 Copy</w:t>
      </w:r>
    </w:p>
    <w:p w14:paraId="00000013" w14:textId="77777777" w:rsidR="0081036C" w:rsidRDefault="00000000">
      <w:pPr>
        <w:ind w:left="108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1 x Learn to Write Copy B2</w:t>
      </w:r>
    </w:p>
    <w:p w14:paraId="00000014" w14:textId="77777777" w:rsidR="0081036C" w:rsidRDefault="00000000">
      <w:pPr>
        <w:ind w:left="108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3 x 88/120 Page Regular lined copy</w:t>
      </w:r>
    </w:p>
    <w:p w14:paraId="00000015" w14:textId="77777777" w:rsidR="0081036C" w:rsidRDefault="00000000">
      <w:pPr>
        <w:ind w:left="108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proofErr w:type="gramEnd"/>
      <w:r>
        <w:rPr>
          <w:sz w:val="28"/>
          <w:szCs w:val="28"/>
        </w:rPr>
        <w:t>3 x 60 Page Regular lined copy</w:t>
      </w:r>
    </w:p>
    <w:p w14:paraId="00000016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7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There are lots of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copies left over from last year so no need to buy these!</w:t>
      </w:r>
    </w:p>
    <w:p w14:paraId="00000018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9" w14:textId="77777777" w:rsidR="0081036C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A" w14:textId="77777777" w:rsidR="0081036C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* Please label as many things as you can! Some items may need to be replenished throughout the school year.</w:t>
      </w:r>
    </w:p>
    <w:p w14:paraId="0000001B" w14:textId="77777777" w:rsidR="0081036C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C" w14:textId="77777777" w:rsidR="0081036C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D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>Looking forward to seeing you in September!</w:t>
      </w:r>
    </w:p>
    <w:p w14:paraId="0000001E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F" w14:textId="77777777" w:rsidR="008103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0" w14:textId="77777777" w:rsidR="0081036C" w:rsidRDefault="0081036C"/>
    <w:sectPr w:rsidR="008103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6C"/>
    <w:rsid w:val="0081036C"/>
    <w:rsid w:val="00C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8BE9D"/>
  <w15:docId w15:val="{ABFD18FA-16CC-8A4E-A088-6F9F1529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Murphy</cp:lastModifiedBy>
  <cp:revision>2</cp:revision>
  <dcterms:created xsi:type="dcterms:W3CDTF">2022-08-24T16:47:00Z</dcterms:created>
  <dcterms:modified xsi:type="dcterms:W3CDTF">2022-08-24T16:48:00Z</dcterms:modified>
</cp:coreProperties>
</file>